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EL NEGROS JOSE</w:t>
      </w:r>
    </w:p>
    <w:p w:rsidR="00000000" w:rsidDel="00000000" w:rsidP="00000000" w:rsidRDefault="00000000" w:rsidRPr="00000000" w14:paraId="00000003">
      <w:pPr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Intro con púas y flauta: dos veces la melodía de  “En un pueblo olvidado…”</w:t>
      </w:r>
    </w:p>
    <w:p w:rsidR="00000000" w:rsidDel="00000000" w:rsidP="00000000" w:rsidRDefault="00000000" w:rsidRPr="00000000" w14:paraId="0000000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un pueblo olvidado no sé por qué;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su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danza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moreno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lo hace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mover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Do                                                        Rem     Rem7M   Rem7             Rem6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el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pue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blo lo lla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ma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ban Negro Jo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sé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;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Negro Jo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sé.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Fa    Sol7             Do                   Lam Fa Sol7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 mucho amor candombea el Negro José;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tie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ne el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color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de la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noche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sobre la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piel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Do                                                                 Rem      Rem7M     Rem7             Rem6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muy 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eli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z candomb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ea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ndo dichoso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 él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;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Negro Jo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sé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eee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Fa         Sol7               Do                  Lam   Fa  Sol7           Do   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0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Pe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rdóname si 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go Negro José;  eres diablo pero 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go Negro José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Lam                   Mi7                   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tu futuro va co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nmi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go Negro José;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yo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te 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igo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porque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sé, eee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Negro Jo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sé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left="284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Mi7                          Fa      Sol7          Do Lam Fa  Sol7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5">
      <w:pPr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Intro con púas y flauta: dos veces la melodía de  “En un pueblo olvidado…”</w:t>
      </w:r>
    </w:p>
    <w:p w:rsidR="00000000" w:rsidDel="00000000" w:rsidP="00000000" w:rsidRDefault="00000000" w:rsidRPr="00000000" w14:paraId="00000016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7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Con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mucho amor las miradas cuando al bailar;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y el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tam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boril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de sus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ojos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parece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hablar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Do                                                                       Rem  Rem7M        Rem7          Rem6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su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ca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misa endia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bla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da quiere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sa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ltar;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Negro Jo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sé.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Fa   Sol7             Do                Lam    Fa  Sol7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tienes ninguna pena al parecer;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pe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ro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las pe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nas te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sobran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Negro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José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Do                                                    Rem Rem7M      Rem7          Rem6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tú en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 el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baile las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jas yo sé muy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 bien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;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Negro Jo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sé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eee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Fa          Sol7            Do                    Lam   Fa  Sol7            Do  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1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Pe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rdóname si 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go Negro José;  eres diablo pero 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go Negro José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Lam                  Mi7                  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tu futuro va co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nmi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go Negro José;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yo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te 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igo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porque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sé, eee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Negro Jo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sé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left="284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                 Mi7                         Fa      Sol7          Do Lam Fa  Sol7           Do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284" w:firstLine="0"/>
        <w:rPr>
          <w:rFonts w:ascii="Times New Roman" w:cs="Times New Roman" w:eastAsia="Times New Roman" w:hAnsi="Times New Roman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yo te digo porque seee,   amigo Negro José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darkGray"/>
          <w:vertAlign w:val="baseline"/>
          <w:rtl w:val="0"/>
        </w:rPr>
        <w:t xml:space="preserve">(a capella)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ind w:left="284" w:firstLine="0"/>
        <w:rPr>
          <w:rFonts w:ascii="Times New Roman" w:cs="Times New Roman" w:eastAsia="Times New Roman" w:hAnsi="Times New Roman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yo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te 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igo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porque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seee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,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Negro Jo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sé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vertAlign w:val="baseline"/>
          <w:rtl w:val="0"/>
        </w:rPr>
        <w:t xml:space="preserve">eeee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  <w:rtl w:val="0"/>
        </w:rPr>
        <w:t xml:space="preserve">   FIN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left="284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Fa      Sol7          Do    Lam  Fa  Sol7            Do    Mi7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284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